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D6" w:rsidRDefault="008759D6" w:rsidP="00655851">
      <w:pPr>
        <w:jc w:val="center"/>
        <w:rPr>
          <w:rFonts w:cs="WinSoft Thuluth"/>
          <w:b/>
          <w:bCs/>
          <w:sz w:val="44"/>
          <w:szCs w:val="44"/>
        </w:rPr>
      </w:pPr>
      <w:r>
        <w:rPr>
          <w:rFonts w:cs="WinSoft Thuluth" w:hint="cs"/>
          <w:b/>
          <w:bCs/>
          <w:sz w:val="44"/>
          <w:szCs w:val="44"/>
          <w:rtl/>
        </w:rPr>
        <w:t>سيرة ذاتية</w:t>
      </w:r>
    </w:p>
    <w:p w:rsidR="008759D6" w:rsidRDefault="008759D6" w:rsidP="008759D6">
      <w:pPr>
        <w:pStyle w:val="8"/>
        <w:jc w:val="left"/>
        <w:rPr>
          <w:rFonts w:cs="Andalus" w:hint="cs"/>
          <w:sz w:val="32"/>
          <w:szCs w:val="32"/>
          <w:rtl/>
        </w:rPr>
      </w:pPr>
      <w:bookmarkStart w:id="0" w:name="_Toc130409131"/>
      <w:r>
        <w:rPr>
          <w:rFonts w:cs="Andalus" w:hint="cs"/>
          <w:sz w:val="32"/>
          <w:szCs w:val="32"/>
          <w:u w:val="none"/>
          <w:rtl/>
          <w:lang w:bidi="ar-AE"/>
        </w:rPr>
        <w:t>-</w:t>
      </w:r>
      <w:r>
        <w:rPr>
          <w:rFonts w:cs="Andalus" w:hint="cs"/>
          <w:sz w:val="32"/>
          <w:szCs w:val="32"/>
          <w:rtl/>
          <w:lang w:bidi="ar-AE"/>
        </w:rPr>
        <w:t xml:space="preserve"> </w:t>
      </w:r>
      <w:r>
        <w:rPr>
          <w:rFonts w:cs="Andalus" w:hint="cs"/>
          <w:sz w:val="32"/>
          <w:szCs w:val="32"/>
          <w:rtl/>
        </w:rPr>
        <w:t>معلومات عامة</w:t>
      </w:r>
      <w:bookmarkEnd w:id="0"/>
      <w:r w:rsidR="00973BDE">
        <w:rPr>
          <w:rFonts w:cs="Andalus" w:hint="cs"/>
          <w:sz w:val="32"/>
          <w:szCs w:val="32"/>
          <w:rtl/>
        </w:rPr>
        <w:t>:</w:t>
      </w:r>
    </w:p>
    <w:p w:rsidR="008759D6" w:rsidRDefault="008759D6" w:rsidP="00E97FD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الاسم الكامـــــــــــل: </w:t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  <w:t>عبد الله</w:t>
      </w:r>
      <w:r w:rsidR="00625364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>محمد سالم</w:t>
      </w:r>
      <w:r w:rsidR="0011117B">
        <w:rPr>
          <w:rFonts w:hint="cs"/>
          <w:b/>
          <w:bCs/>
          <w:sz w:val="28"/>
          <w:szCs w:val="28"/>
          <w:rtl/>
          <w:lang w:eastAsia="en-US"/>
        </w:rPr>
        <w:t xml:space="preserve"> السيد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تاريخ ومحل الميلاد:</w:t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  <w:t>1965 بتلميت (موريتانيا)</w:t>
      </w:r>
    </w:p>
    <w:p w:rsidR="008759D6" w:rsidRDefault="008759D6" w:rsidP="008759D6">
      <w:pPr>
        <w:jc w:val="lowKashida"/>
        <w:rPr>
          <w:rFonts w:hint="cs"/>
          <w:b/>
          <w:bCs/>
          <w:rtl/>
          <w:lang w:eastAsia="en-US" w:bidi="ar-AE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المؤهل العلمــــــــي: </w:t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  <w:t xml:space="preserve">دكتوراه </w:t>
      </w:r>
      <w:r>
        <w:rPr>
          <w:rFonts w:hint="cs"/>
          <w:b/>
          <w:bCs/>
          <w:sz w:val="28"/>
          <w:szCs w:val="28"/>
          <w:rtl/>
          <w:lang w:eastAsia="en-US" w:bidi="ar-AE"/>
        </w:rPr>
        <w:t>دولة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التخصـــــــــــــــص: </w:t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  <w:t xml:space="preserve">الآداب </w:t>
      </w:r>
    </w:p>
    <w:p w:rsidR="008759D6" w:rsidRDefault="008759D6" w:rsidP="00E72A0B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الحالة الاجتماعــية: </w:t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  <w:t>متزوج +</w:t>
      </w:r>
      <w:r w:rsidR="00E72A0B">
        <w:rPr>
          <w:b/>
          <w:bCs/>
          <w:sz w:val="28"/>
          <w:szCs w:val="28"/>
          <w:lang w:eastAsia="en-US"/>
        </w:rPr>
        <w:t>3</w:t>
      </w:r>
    </w:p>
    <w:p w:rsidR="008759D6" w:rsidRDefault="008759D6" w:rsidP="004D1EEC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المهنة : </w:t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 w:rsidR="004D1EEC">
        <w:rPr>
          <w:rFonts w:hint="cs"/>
          <w:b/>
          <w:bCs/>
          <w:sz w:val="28"/>
          <w:szCs w:val="28"/>
          <w:rtl/>
          <w:lang w:eastAsia="en-US"/>
        </w:rPr>
        <w:t xml:space="preserve">أستاذ النقد الأدبي بكلية الآداب والعلوم الإنسانية </w:t>
      </w:r>
      <w:r w:rsidR="00501C67">
        <w:rPr>
          <w:rFonts w:hint="cs"/>
          <w:b/>
          <w:bCs/>
          <w:sz w:val="28"/>
          <w:szCs w:val="28"/>
          <w:rtl/>
          <w:lang w:eastAsia="en-US"/>
        </w:rPr>
        <w:t>/ جامعة نواكشوط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u w:val="single"/>
          <w:rtl/>
          <w:lang w:eastAsia="en-US"/>
        </w:rPr>
        <w:t>العنوان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: </w:t>
      </w:r>
    </w:p>
    <w:p w:rsidR="008759D6" w:rsidRDefault="008759D6" w:rsidP="008759D6">
      <w:pPr>
        <w:ind w:firstLine="720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موريتانيا – نواكشوط: </w:t>
      </w:r>
    </w:p>
    <w:p w:rsidR="008759D6" w:rsidRPr="004D1EEC" w:rsidRDefault="008759D6" w:rsidP="004D1EEC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  <w:t>- ص-ب:</w:t>
      </w:r>
      <w:r>
        <w:rPr>
          <w:rFonts w:hint="cs"/>
          <w:b/>
          <w:bCs/>
        </w:rPr>
        <w:t xml:space="preserve"> </w:t>
      </w:r>
      <w:r w:rsidR="004D1EEC">
        <w:rPr>
          <w:b/>
          <w:bCs/>
        </w:rPr>
        <w:t>8011</w:t>
      </w:r>
      <w:r>
        <w:rPr>
          <w:b/>
          <w:bCs/>
          <w:sz w:val="28"/>
          <w:szCs w:val="28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</w:p>
    <w:p w:rsidR="00625364" w:rsidRDefault="008759D6" w:rsidP="00625364">
      <w:pPr>
        <w:pStyle w:val="9"/>
        <w:ind w:left="1440"/>
        <w:jc w:val="both"/>
        <w:rPr>
          <w:rFonts w:hint="cs"/>
          <w:sz w:val="24"/>
          <w:szCs w:val="24"/>
          <w:rtl/>
          <w:lang w:eastAsia="ar-SA"/>
        </w:rPr>
      </w:pPr>
      <w:bookmarkStart w:id="1" w:name="_Toc130409132"/>
      <w:r>
        <w:rPr>
          <w:rFonts w:hint="cs"/>
          <w:rtl/>
        </w:rPr>
        <w:t xml:space="preserve">- هاتف محمول:  </w:t>
      </w:r>
      <w:bookmarkEnd w:id="1"/>
      <w:r w:rsidR="00625364">
        <w:rPr>
          <w:rFonts w:hint="cs"/>
          <w:sz w:val="24"/>
          <w:szCs w:val="24"/>
          <w:rtl/>
          <w:lang w:eastAsia="ar-SA"/>
        </w:rPr>
        <w:t>0022247796093</w:t>
      </w:r>
    </w:p>
    <w:p w:rsidR="008759D6" w:rsidRDefault="008759D6" w:rsidP="00625364">
      <w:pPr>
        <w:pStyle w:val="9"/>
        <w:ind w:left="1404"/>
        <w:jc w:val="both"/>
        <w:rPr>
          <w:b w:val="0"/>
          <w:bCs w:val="0"/>
        </w:rPr>
      </w:pPr>
      <w:r>
        <w:rPr>
          <w:rFonts w:hint="cs"/>
          <w:b w:val="0"/>
          <w:bCs w:val="0"/>
          <w:rtl/>
        </w:rPr>
        <w:t>-</w:t>
      </w:r>
      <w:r w:rsidRPr="00551018">
        <w:rPr>
          <w:rFonts w:hint="cs"/>
          <w:rtl/>
        </w:rPr>
        <w:t xml:space="preserve"> بريد</w:t>
      </w:r>
      <w:r>
        <w:rPr>
          <w:rFonts w:hint="cs"/>
          <w:b w:val="0"/>
          <w:bCs w:val="0"/>
          <w:rtl/>
        </w:rPr>
        <w:t xml:space="preserve"> </w:t>
      </w:r>
      <w:r w:rsidRPr="00551018">
        <w:rPr>
          <w:rFonts w:hint="cs"/>
          <w:rtl/>
        </w:rPr>
        <w:t>إلكتروني</w:t>
      </w:r>
      <w:r w:rsidR="00501C67">
        <w:rPr>
          <w:rFonts w:hint="cs"/>
          <w:b w:val="0"/>
          <w:bCs w:val="0"/>
          <w:rtl/>
        </w:rPr>
        <w:t xml:space="preserve">     </w:t>
      </w:r>
      <w:hyperlink r:id="rId6" w:history="1">
        <w:r w:rsidR="00D36C17" w:rsidRPr="00B10925">
          <w:rPr>
            <w:rStyle w:val="Hyperlink"/>
            <w:b w:val="0"/>
            <w:bCs w:val="0"/>
          </w:rPr>
          <w:t>aoseyid@gmail.com</w:t>
        </w:r>
      </w:hyperlink>
    </w:p>
    <w:p w:rsidR="008759D6" w:rsidRPr="008759D6" w:rsidRDefault="008759D6" w:rsidP="00D36C17">
      <w:pPr>
        <w:jc w:val="lowKashida"/>
        <w:rPr>
          <w:rFonts w:hint="cs"/>
          <w:b/>
          <w:bCs/>
          <w:u w:val="single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>
        <w:rPr>
          <w:rFonts w:hint="cs"/>
          <w:b/>
          <w:bCs/>
          <w:sz w:val="28"/>
          <w:szCs w:val="28"/>
          <w:rtl/>
          <w:lang w:eastAsia="en-US"/>
        </w:rPr>
        <w:tab/>
      </w:r>
      <w:r w:rsidR="00D36C17">
        <w:rPr>
          <w:rFonts w:hint="cs"/>
          <w:b/>
          <w:bCs/>
          <w:sz w:val="28"/>
          <w:szCs w:val="28"/>
          <w:rtl/>
          <w:lang w:eastAsia="en-US" w:bidi="ar-AE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eastAsia="en-US" w:bidi="ar-AE"/>
        </w:rPr>
        <w:t xml:space="preserve"> </w:t>
      </w:r>
      <w:r>
        <w:rPr>
          <w:b/>
          <w:bCs/>
          <w:sz w:val="28"/>
          <w:szCs w:val="28"/>
          <w:lang w:eastAsia="en-US" w:bidi="ar-AE"/>
        </w:rPr>
        <w:t xml:space="preserve">  </w:t>
      </w:r>
      <w:r w:rsidRPr="008759D6">
        <w:rPr>
          <w:rFonts w:hint="cs"/>
          <w:b/>
          <w:bCs/>
          <w:rtl/>
          <w:lang w:eastAsia="en-US"/>
        </w:rPr>
        <w:tab/>
      </w:r>
    </w:p>
    <w:p w:rsidR="008759D6" w:rsidRDefault="008759D6" w:rsidP="008759D6">
      <w:pPr>
        <w:pStyle w:val="8"/>
        <w:jc w:val="both"/>
        <w:rPr>
          <w:u w:val="none"/>
        </w:rPr>
      </w:pPr>
      <w:bookmarkStart w:id="2" w:name="_Toc130409133"/>
      <w:r>
        <w:rPr>
          <w:rFonts w:cs="Andalus" w:hint="cs"/>
          <w:sz w:val="32"/>
          <w:szCs w:val="32"/>
          <w:u w:val="none"/>
          <w:rtl/>
          <w:lang w:bidi="ar-AE"/>
        </w:rPr>
        <w:t>-</w:t>
      </w:r>
      <w:r>
        <w:rPr>
          <w:rFonts w:cs="Andalus" w:hint="cs"/>
          <w:sz w:val="32"/>
          <w:szCs w:val="32"/>
          <w:rtl/>
          <w:lang w:bidi="ar-AE"/>
        </w:rPr>
        <w:t xml:space="preserve"> </w:t>
      </w:r>
      <w:r>
        <w:rPr>
          <w:rFonts w:cs="Andalus" w:hint="cs"/>
          <w:sz w:val="32"/>
          <w:szCs w:val="32"/>
          <w:rtl/>
        </w:rPr>
        <w:t>الشهادات العلمية</w:t>
      </w:r>
      <w:r>
        <w:rPr>
          <w:rFonts w:cs="Andalus" w:hint="cs"/>
          <w:b w:val="0"/>
          <w:bCs w:val="0"/>
          <w:sz w:val="32"/>
          <w:szCs w:val="32"/>
          <w:u w:val="none"/>
          <w:rtl/>
        </w:rPr>
        <w:t>:</w:t>
      </w:r>
      <w:bookmarkEnd w:id="2"/>
    </w:p>
    <w:p w:rsidR="008759D6" w:rsidRDefault="008759D6" w:rsidP="008759D6">
      <w:pPr>
        <w:jc w:val="lowKashida"/>
        <w:rPr>
          <w:rFonts w:hint="cs"/>
          <w:b/>
          <w:bCs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دكتوراه الدولة تخصص الآداب / </w:t>
      </w:r>
      <w:r>
        <w:rPr>
          <w:rFonts w:hint="cs"/>
          <w:b/>
          <w:bCs/>
          <w:rtl/>
          <w:lang w:eastAsia="en-US"/>
        </w:rPr>
        <w:t>كلية الآداب والعلوم الإنسانية /جامعة محمد الخامس ـ المغرب.</w:t>
      </w:r>
    </w:p>
    <w:p w:rsidR="008759D6" w:rsidRDefault="008759D6" w:rsidP="004D1EEC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دبلوم الدراسات العليا (</w:t>
      </w:r>
      <w:r w:rsidR="004D1EEC">
        <w:rPr>
          <w:rFonts w:hint="cs"/>
          <w:b/>
          <w:bCs/>
          <w:sz w:val="28"/>
          <w:szCs w:val="28"/>
          <w:rtl/>
          <w:lang w:eastAsia="en-US"/>
        </w:rPr>
        <w:t>دكتوراه السلك الثالث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)/ </w:t>
      </w:r>
      <w:r>
        <w:rPr>
          <w:rFonts w:hint="cs"/>
          <w:b/>
          <w:bCs/>
          <w:rtl/>
          <w:lang w:eastAsia="en-US"/>
        </w:rPr>
        <w:t>كلية الآداب والعلوم الإنسانية /جامعة محمد الخامس ـ المغرب.</w:t>
      </w:r>
    </w:p>
    <w:p w:rsidR="008759D6" w:rsidRDefault="008759D6" w:rsidP="008759D6">
      <w:pPr>
        <w:jc w:val="lowKashida"/>
        <w:rPr>
          <w:rFonts w:hint="cs"/>
          <w:b/>
          <w:bCs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شهادة الدراسات المعمقة/ </w:t>
      </w:r>
      <w:r>
        <w:rPr>
          <w:rFonts w:hint="cs"/>
          <w:b/>
          <w:bCs/>
          <w:rtl/>
          <w:lang w:eastAsia="en-US"/>
        </w:rPr>
        <w:t>كلية الآداب والعلوم الإنسانية /جامعة محمد الخامس ـ المغرب.</w:t>
      </w:r>
    </w:p>
    <w:p w:rsidR="008759D6" w:rsidRDefault="008759D6" w:rsidP="00070441">
      <w:pPr>
        <w:jc w:val="lowKashida"/>
        <w:rPr>
          <w:rFonts w:hint="cs"/>
          <w:b/>
          <w:bCs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شهادة الإجازة تخصص</w:t>
      </w:r>
      <w:r w:rsidR="00070441">
        <w:rPr>
          <w:rFonts w:hint="cs"/>
          <w:b/>
          <w:bCs/>
          <w:sz w:val="28"/>
          <w:szCs w:val="28"/>
          <w:rtl/>
          <w:lang w:eastAsia="en-US"/>
        </w:rPr>
        <w:t xml:space="preserve"> اللغة العربية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 w:rsidR="00070441">
        <w:rPr>
          <w:rFonts w:hint="cs"/>
          <w:b/>
          <w:bCs/>
          <w:sz w:val="28"/>
          <w:szCs w:val="28"/>
          <w:rtl/>
          <w:lang w:eastAsia="en-US"/>
        </w:rPr>
        <w:t>وآدابها</w:t>
      </w:r>
      <w:r>
        <w:rPr>
          <w:rFonts w:hint="cs"/>
          <w:b/>
          <w:bCs/>
          <w:sz w:val="28"/>
          <w:szCs w:val="28"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>/</w:t>
      </w:r>
      <w:r>
        <w:rPr>
          <w:rFonts w:hint="cs"/>
          <w:b/>
          <w:bCs/>
          <w:rtl/>
          <w:lang w:eastAsia="en-US"/>
        </w:rPr>
        <w:t xml:space="preserve"> كلية الآداب والعلوم الإنسانية /جامعة نواكشوط – موريتانيا.</w:t>
      </w:r>
    </w:p>
    <w:p w:rsidR="008759D6" w:rsidRDefault="008759D6" w:rsidP="008759D6">
      <w:pPr>
        <w:jc w:val="lowKashida"/>
        <w:rPr>
          <w:rFonts w:hint="cs"/>
          <w:b/>
          <w:bCs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  <w:lang w:eastAsia="en-US"/>
        </w:rPr>
        <w:t>شهادة الدروس الث</w:t>
      </w:r>
      <w:r w:rsidR="004D1EEC">
        <w:rPr>
          <w:rFonts w:hint="cs"/>
          <w:b/>
          <w:bCs/>
          <w:rtl/>
          <w:lang w:eastAsia="en-US"/>
        </w:rPr>
        <w:t>انوية تخصص الآداب العصرية: الثان</w:t>
      </w:r>
      <w:r>
        <w:rPr>
          <w:rFonts w:hint="cs"/>
          <w:b/>
          <w:bCs/>
          <w:rtl/>
          <w:lang w:eastAsia="en-US"/>
        </w:rPr>
        <w:t xml:space="preserve">وية العربية نواكشوط – موريتانيا. </w:t>
      </w:r>
    </w:p>
    <w:p w:rsidR="008759D6" w:rsidRDefault="008759D6" w:rsidP="008759D6">
      <w:pPr>
        <w:pStyle w:val="8"/>
        <w:jc w:val="both"/>
        <w:rPr>
          <w:rFonts w:cs="Andalus" w:hint="cs"/>
          <w:sz w:val="32"/>
          <w:szCs w:val="32"/>
          <w:rtl/>
        </w:rPr>
      </w:pPr>
      <w:bookmarkStart w:id="3" w:name="_Toc130409134"/>
      <w:r>
        <w:rPr>
          <w:rFonts w:cs="Andalus" w:hint="cs"/>
          <w:sz w:val="32"/>
          <w:szCs w:val="32"/>
          <w:u w:val="none"/>
          <w:rtl/>
        </w:rPr>
        <w:t>-</w:t>
      </w:r>
      <w:r>
        <w:rPr>
          <w:rFonts w:cs="Andalus" w:hint="cs"/>
          <w:sz w:val="32"/>
          <w:szCs w:val="32"/>
          <w:rtl/>
        </w:rPr>
        <w:t xml:space="preserve"> التجربة المهنية:</w:t>
      </w:r>
      <w:bookmarkEnd w:id="3"/>
    </w:p>
    <w:p w:rsidR="00ED6D90" w:rsidRDefault="00ED6D90" w:rsidP="005E1C01">
      <w:pPr>
        <w:jc w:val="lowKashida"/>
        <w:rPr>
          <w:rFonts w:hint="cs"/>
          <w:b/>
          <w:bCs/>
          <w:sz w:val="28"/>
          <w:szCs w:val="28"/>
          <w:rtl/>
          <w:lang w:eastAsia="en-US" w:bidi="ar-AE"/>
        </w:rPr>
      </w:pPr>
      <w:r>
        <w:rPr>
          <w:rFonts w:hint="cs"/>
          <w:b/>
          <w:bCs/>
          <w:sz w:val="28"/>
          <w:szCs w:val="28"/>
          <w:rtl/>
          <w:lang w:eastAsia="en-US" w:bidi="ar-AE"/>
        </w:rPr>
        <w:t xml:space="preserve"> </w:t>
      </w:r>
    </w:p>
    <w:p w:rsidR="008759D6" w:rsidRDefault="00ED6D90" w:rsidP="004D1EEC">
      <w:pPr>
        <w:jc w:val="lowKashida"/>
        <w:rPr>
          <w:rFonts w:hint="cs"/>
          <w:b/>
          <w:bCs/>
          <w:sz w:val="28"/>
          <w:szCs w:val="28"/>
          <w:rtl/>
          <w:lang w:eastAsia="en-US" w:bidi="ar-AE"/>
        </w:rPr>
      </w:pPr>
      <w:r>
        <w:rPr>
          <w:rFonts w:hint="cs"/>
          <w:b/>
          <w:bCs/>
          <w:sz w:val="28"/>
          <w:szCs w:val="28"/>
          <w:rtl/>
          <w:lang w:eastAsia="en-US" w:bidi="ar-AE"/>
        </w:rPr>
        <w:t>- من 200</w:t>
      </w:r>
      <w:r w:rsidR="005E1C01">
        <w:rPr>
          <w:rFonts w:hint="cs"/>
          <w:b/>
          <w:bCs/>
          <w:sz w:val="28"/>
          <w:szCs w:val="28"/>
          <w:rtl/>
          <w:lang w:eastAsia="en-US" w:bidi="ar-AE"/>
        </w:rPr>
        <w:t>8</w:t>
      </w:r>
      <w:r w:rsidR="008759D6">
        <w:rPr>
          <w:rFonts w:hint="cs"/>
          <w:b/>
          <w:bCs/>
          <w:sz w:val="28"/>
          <w:szCs w:val="28"/>
          <w:rtl/>
          <w:lang w:eastAsia="en-US" w:bidi="ar-AE"/>
        </w:rPr>
        <w:t xml:space="preserve"> </w:t>
      </w:r>
      <w:r w:rsidR="00551018">
        <w:rPr>
          <w:rFonts w:hint="cs"/>
          <w:b/>
          <w:bCs/>
          <w:sz w:val="28"/>
          <w:szCs w:val="28"/>
          <w:rtl/>
          <w:lang w:eastAsia="en-US" w:bidi="ar-AE"/>
        </w:rPr>
        <w:t xml:space="preserve">حتى </w:t>
      </w:r>
      <w:r w:rsidR="004D1EEC">
        <w:rPr>
          <w:rFonts w:hint="cs"/>
          <w:b/>
          <w:bCs/>
          <w:sz w:val="28"/>
          <w:szCs w:val="28"/>
          <w:rtl/>
          <w:lang w:eastAsia="en-US" w:bidi="ar-AE"/>
        </w:rPr>
        <w:t>إبريل 2017</w:t>
      </w:r>
      <w:r w:rsidR="00551018">
        <w:rPr>
          <w:rFonts w:hint="cs"/>
          <w:b/>
          <w:bCs/>
          <w:sz w:val="28"/>
          <w:szCs w:val="28"/>
          <w:rtl/>
          <w:lang w:eastAsia="en-US" w:bidi="ar-AE"/>
        </w:rPr>
        <w:t xml:space="preserve"> </w:t>
      </w:r>
      <w:r w:rsidR="005E1C01">
        <w:rPr>
          <w:rFonts w:hint="cs"/>
          <w:b/>
          <w:bCs/>
          <w:sz w:val="28"/>
          <w:szCs w:val="28"/>
          <w:rtl/>
          <w:lang w:eastAsia="en-US" w:bidi="ar-AE"/>
        </w:rPr>
        <w:t xml:space="preserve">نائب عميد </w:t>
      </w:r>
      <w:r w:rsidR="008759D6">
        <w:rPr>
          <w:rFonts w:hint="cs"/>
          <w:b/>
          <w:bCs/>
          <w:sz w:val="28"/>
          <w:szCs w:val="28"/>
          <w:rtl/>
          <w:lang w:eastAsia="en-US" w:bidi="ar-AE"/>
        </w:rPr>
        <w:t xml:space="preserve">كلية الآداب جامعة نواكشوط: </w:t>
      </w:r>
      <w:r w:rsidR="008759D6"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 w:rsidR="008759D6">
        <w:rPr>
          <w:rFonts w:hint="cs"/>
          <w:b/>
          <w:bCs/>
          <w:sz w:val="28"/>
          <w:szCs w:val="28"/>
          <w:rtl/>
          <w:lang w:eastAsia="en-US" w:bidi="ar-AE"/>
        </w:rPr>
        <w:t>: (</w:t>
      </w:r>
      <w:r>
        <w:rPr>
          <w:rFonts w:hint="cs"/>
          <w:b/>
          <w:bCs/>
          <w:sz w:val="28"/>
          <w:szCs w:val="28"/>
          <w:rtl/>
          <w:lang w:eastAsia="en-US" w:bidi="ar-AE"/>
        </w:rPr>
        <w:t>التخطيط الأكاديمي والتربوي، إدارة لجان العمل التربوية والعلمية والبحثية، التدريس</w:t>
      </w:r>
      <w:r w:rsidR="00794435">
        <w:rPr>
          <w:rFonts w:hint="cs"/>
          <w:b/>
          <w:bCs/>
          <w:sz w:val="28"/>
          <w:szCs w:val="28"/>
          <w:rtl/>
          <w:lang w:eastAsia="en-US" w:bidi="ar-AE"/>
        </w:rPr>
        <w:t>، الإشراف التربوي</w:t>
      </w:r>
      <w:r w:rsidR="004D1EEC">
        <w:rPr>
          <w:rFonts w:hint="cs"/>
          <w:b/>
          <w:bCs/>
          <w:sz w:val="28"/>
          <w:szCs w:val="28"/>
          <w:rtl/>
          <w:lang w:eastAsia="en-US" w:bidi="ar-AE"/>
        </w:rPr>
        <w:t>، مديؤ مدرسة دكتوراه</w:t>
      </w:r>
      <w:r w:rsidR="008759D6">
        <w:rPr>
          <w:rFonts w:hint="cs"/>
          <w:b/>
          <w:bCs/>
          <w:sz w:val="28"/>
          <w:szCs w:val="28"/>
          <w:rtl/>
          <w:lang w:eastAsia="en-US" w:bidi="ar-AE"/>
        </w:rPr>
        <w:t>...).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- 2007 أستاذ الدراسات العليا بجامعة شنقيط العصرية: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>
        <w:rPr>
          <w:rFonts w:hint="cs"/>
          <w:b/>
          <w:bCs/>
          <w:sz w:val="28"/>
          <w:szCs w:val="28"/>
          <w:rtl/>
          <w:lang w:eastAsia="en-US"/>
        </w:rPr>
        <w:t>: (تدريس مادة الشعر والثقافة الشنقيطية، تدريس مادة النقد الأدبي، الإشراف على بحوث الطلبة، رئيس تحرير حولية الجامعة، عضو المجلس العلمي للجامعة،</w:t>
      </w:r>
      <w:r w:rsidR="00070441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>المشاركة في وضع تصور للمقررات التعليمية...).</w:t>
      </w:r>
    </w:p>
    <w:p w:rsidR="008759D6" w:rsidRDefault="008759D6" w:rsidP="008759D6">
      <w:pPr>
        <w:jc w:val="lowKashida"/>
        <w:rPr>
          <w:rFonts w:cs="Simplified Arabic" w:hint="cs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 w:bidi="ar-AE"/>
        </w:rPr>
        <w:t xml:space="preserve">-  2006 أستاذ </w:t>
      </w:r>
      <w:r>
        <w:rPr>
          <w:rFonts w:hint="cs"/>
          <w:b/>
          <w:bCs/>
          <w:sz w:val="28"/>
          <w:szCs w:val="28"/>
          <w:rtl/>
          <w:lang w:eastAsia="en-US"/>
        </w:rPr>
        <w:t>ب</w:t>
      </w:r>
      <w:r>
        <w:rPr>
          <w:rFonts w:hint="cs"/>
          <w:b/>
          <w:bCs/>
          <w:sz w:val="28"/>
          <w:szCs w:val="28"/>
          <w:rtl/>
          <w:lang w:eastAsia="en-US" w:bidi="ar-AE"/>
        </w:rPr>
        <w:t xml:space="preserve">جامعة الشارقة (كلية المجتمع) خلال السنة الجامعية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:( </w:t>
      </w:r>
      <w:r>
        <w:rPr>
          <w:rFonts w:hint="cs"/>
          <w:b/>
          <w:bCs/>
          <w:sz w:val="28"/>
          <w:szCs w:val="28"/>
          <w:rtl/>
          <w:lang w:eastAsia="en-US" w:bidi="ar-AE"/>
        </w:rPr>
        <w:t xml:space="preserve">تدريس مساق اللغة العربية، ومهارات الكتابة للأقسام الإدارية </w:t>
      </w:r>
      <w:r>
        <w:rPr>
          <w:rFonts w:hint="cs"/>
          <w:b/>
          <w:bCs/>
          <w:sz w:val="28"/>
          <w:szCs w:val="28"/>
          <w:rtl/>
          <w:lang w:eastAsia="en-US"/>
        </w:rPr>
        <w:t>).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>-</w:t>
      </w:r>
      <w:r>
        <w:rPr>
          <w:rFonts w:cs="Simplified Arabic" w:hint="cs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 w:bidi="ar-AE"/>
        </w:rPr>
        <w:t>2005</w:t>
      </w:r>
      <w:r>
        <w:rPr>
          <w:rFonts w:cs="Simplified Arabic" w:hint="cs"/>
          <w:rtl/>
          <w:lang w:eastAsia="en-US"/>
        </w:rPr>
        <w:t xml:space="preserve">- 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باحث بدائرة الثقافة والإعلام بالشارقة. 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>
        <w:rPr>
          <w:rFonts w:hint="cs"/>
          <w:b/>
          <w:bCs/>
          <w:sz w:val="28"/>
          <w:szCs w:val="28"/>
          <w:rtl/>
          <w:lang w:eastAsia="en-US"/>
        </w:rPr>
        <w:t>:(ا- الإشراف على مجل</w:t>
      </w:r>
      <w:r>
        <w:rPr>
          <w:rFonts w:hint="cs"/>
          <w:b/>
          <w:bCs/>
          <w:sz w:val="28"/>
          <w:szCs w:val="28"/>
          <w:rtl/>
          <w:lang w:eastAsia="en-US" w:bidi="ar-AE"/>
        </w:rPr>
        <w:t>تيْ: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"الرافد" الشهرية</w:t>
      </w:r>
      <w:r>
        <w:rPr>
          <w:rFonts w:hint="cs"/>
          <w:b/>
          <w:bCs/>
          <w:sz w:val="28"/>
          <w:szCs w:val="28"/>
          <w:rtl/>
          <w:lang w:eastAsia="en-US" w:bidi="ar-AE"/>
        </w:rPr>
        <w:t>، و"اقرأ" الفصلية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من حيث: كتابة الدراسات ومقالات الرأي+ اختيار المقالات والدراسات الصالحة للنشر+ خدمة المادة المهيأة للنشر : وضع عتبات النص من حيث استخراج المقدمات والعناوين+ اختيار الصور+ تعديل الفقرات غير الصالحة للنشر+ الإشراف على الموقع الإلكتروني</w:t>
      </w:r>
      <w:r>
        <w:rPr>
          <w:rFonts w:hint="cs"/>
          <w:b/>
          <w:bCs/>
          <w:sz w:val="28"/>
          <w:szCs w:val="28"/>
          <w:rtl/>
          <w:lang w:eastAsia="en-US" w:bidi="ar-AE"/>
        </w:rPr>
        <w:t xml:space="preserve"> لمجلة الرافد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. ب-المشاركة في اختيار الكتب الصالحة للنشر. ج- المشاركة في إعداد الندوات العلمية والثقافية بوضع التصورات والمداخلات. د- </w:t>
      </w:r>
      <w:r>
        <w:rPr>
          <w:rFonts w:hint="cs"/>
          <w:b/>
          <w:bCs/>
          <w:sz w:val="28"/>
          <w:szCs w:val="28"/>
          <w:rtl/>
          <w:lang w:eastAsia="en-US" w:bidi="ar-AE"/>
        </w:rPr>
        <w:t xml:space="preserve">عضو تحكيم جائزة الشارقة للإبداع العربي... </w:t>
      </w:r>
      <w:r>
        <w:rPr>
          <w:rFonts w:hint="cs"/>
          <w:b/>
          <w:bCs/>
          <w:sz w:val="28"/>
          <w:szCs w:val="28"/>
          <w:rtl/>
          <w:lang w:eastAsia="en-US"/>
        </w:rPr>
        <w:t>).</w:t>
      </w:r>
    </w:p>
    <w:p w:rsidR="008759D6" w:rsidRDefault="008759D6" w:rsidP="008759D6">
      <w:pPr>
        <w:jc w:val="lowKashida"/>
        <w:rPr>
          <w:rFonts w:cs="Simplified Arabic" w:hint="cs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>-</w:t>
      </w:r>
      <w:r>
        <w:rPr>
          <w:rFonts w:cs="Simplified Arabic" w:hint="cs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>2004 – 2005</w:t>
      </w:r>
      <w:r>
        <w:rPr>
          <w:rFonts w:cs="Simplified Arabic" w:hint="cs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>أستاذ متعاون بمعهد "اقرأ ":</w:t>
      </w:r>
      <w:r>
        <w:rPr>
          <w:rFonts w:hint="cs"/>
          <w:b/>
          <w:bCs/>
          <w:rtl/>
          <w:lang w:eastAsia="en-US"/>
        </w:rPr>
        <w:t xml:space="preserve">  </w:t>
      </w:r>
      <w:r>
        <w:rPr>
          <w:rFonts w:cs="Simplified Arabic" w:hint="cs"/>
          <w:rtl/>
          <w:lang w:eastAsia="en-US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>
        <w:rPr>
          <w:rFonts w:hint="cs"/>
          <w:b/>
          <w:bCs/>
          <w:sz w:val="28"/>
          <w:szCs w:val="28"/>
          <w:rtl/>
          <w:lang w:eastAsia="en-US"/>
        </w:rPr>
        <w:t>:( تدريس دورات في منهجية البحث العلمي+ تدريس دورات في كتابة الرسائل الإدارية+ تدريس دورات في قواعد اللغة العربية ).</w:t>
      </w:r>
    </w:p>
    <w:p w:rsidR="008759D6" w:rsidRDefault="008759D6" w:rsidP="00583E25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lastRenderedPageBreak/>
        <w:t xml:space="preserve">- 2002-2004 رئيس قسم الدراسات والبحوث بمركز زايد للتنسيق والمتابعة/ أبوظبي </w:t>
      </w:r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:( ا- وضع خطط عمل كل شهر تتضمن محاور الدراسات، وكيفية تنفيذها. ب- الاتصال بالكتاب والباحثين لوضع تصورات للدراسات المطلوبة +انتدابهم للقيام بها حسب التخصصات + تقييم الدراسات واختيار الصالح منها للنشر+ إعداد الدراسات +إدارة فريق عمل من </w:t>
      </w:r>
      <w:r>
        <w:rPr>
          <w:rFonts w:hint="cs"/>
          <w:b/>
          <w:bCs/>
          <w:sz w:val="28"/>
          <w:szCs w:val="28"/>
          <w:rtl/>
          <w:lang w:eastAsia="en-US" w:bidi="ar-AE"/>
        </w:rPr>
        <w:t>12 باحثاً</w:t>
      </w:r>
      <w:r w:rsidR="00583E25">
        <w:rPr>
          <w:rFonts w:hint="cs"/>
          <w:b/>
          <w:bCs/>
          <w:sz w:val="28"/>
          <w:szCs w:val="28"/>
          <w:rtl/>
          <w:lang w:eastAsia="en-US"/>
        </w:rPr>
        <w:t xml:space="preserve">. ج - </w:t>
      </w:r>
      <w:r>
        <w:rPr>
          <w:rFonts w:hint="cs"/>
          <w:b/>
          <w:bCs/>
          <w:sz w:val="28"/>
          <w:szCs w:val="28"/>
          <w:rtl/>
          <w:lang w:eastAsia="en-US"/>
        </w:rPr>
        <w:t>المشاركة في جميع اللجان العامة للمركز: لجنة الندوات+ لجنة الإعلام+ لجنة التطوير الهيكلي+ المشاركة في تطوير الموقع الإلكتروني للمركز...).</w:t>
      </w:r>
    </w:p>
    <w:p w:rsidR="008759D6" w:rsidRDefault="008759D6" w:rsidP="008759D6">
      <w:pPr>
        <w:jc w:val="lowKashida"/>
        <w:rPr>
          <w:rFonts w:hint="cs"/>
          <w:b/>
          <w:bCs/>
          <w:sz w:val="22"/>
          <w:szCs w:val="22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>- 1997-2001 أستاذ بكلية الآداب/ نواكشوط .</w:t>
      </w:r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>
        <w:rPr>
          <w:rFonts w:hint="cs"/>
          <w:b/>
          <w:bCs/>
          <w:sz w:val="28"/>
          <w:szCs w:val="28"/>
          <w:rtl/>
          <w:lang w:eastAsia="en-US"/>
        </w:rPr>
        <w:t>:( التدريس+ المشاركة في الإشراف على مطبوعات الكلية ونشاطاتها العلمية+ الإشراف على بحوث التخرج، رئيس وحدة النقد والبلاغة بقسم اللغة العربية وآدابها).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>-</w:t>
      </w:r>
      <w:r>
        <w:rPr>
          <w:rFonts w:cs="Simplified Arabic" w:hint="cs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>1997- 1999 باحث ومستشار لدى اللجنة الوطنية للتربية والثقافة والعلوم (متعاون)</w:t>
      </w:r>
      <w:r>
        <w:rPr>
          <w:rFonts w:hint="cs"/>
          <w:b/>
          <w:bCs/>
          <w:rtl/>
          <w:lang w:eastAsia="en-US"/>
        </w:rPr>
        <w:t xml:space="preserve">:  </w:t>
      </w:r>
      <w:r>
        <w:rPr>
          <w:rFonts w:cs="Simplified Arabic" w:hint="cs"/>
          <w:rtl/>
          <w:lang w:eastAsia="en-US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>
        <w:rPr>
          <w:rFonts w:hint="cs"/>
          <w:b/>
          <w:bCs/>
          <w:sz w:val="28"/>
          <w:szCs w:val="28"/>
          <w:rtl/>
          <w:lang w:eastAsia="en-US"/>
        </w:rPr>
        <w:t>:( المشاركة في الإشراف على وضع خطة ثقافية وطنية+ المشاركة في التخطيط  للندوات وتنفيذها، عضو تحرير مجلة الموكب الثقافي...).1996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- 1996-1998 باحث بالمعهد الموريتاني للبحث العلمي (متعاون)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>
        <w:rPr>
          <w:rFonts w:hint="cs"/>
          <w:b/>
          <w:bCs/>
          <w:sz w:val="28"/>
          <w:szCs w:val="28"/>
          <w:rtl/>
          <w:lang w:eastAsia="en-US"/>
        </w:rPr>
        <w:t>:( إعداد فهارس للمخطوطات في المدن القديمة (شنقيط، وادان، ولا</w:t>
      </w:r>
      <w:r w:rsidR="00794435">
        <w:rPr>
          <w:rFonts w:hint="cs"/>
          <w:b/>
          <w:bCs/>
          <w:sz w:val="28"/>
          <w:szCs w:val="28"/>
          <w:rtl/>
          <w:lang w:eastAsia="en-US"/>
        </w:rPr>
        <w:t>تة)، إعداد تصورات لفتح متاحف ج</w:t>
      </w:r>
      <w:r>
        <w:rPr>
          <w:rFonts w:hint="cs"/>
          <w:b/>
          <w:bCs/>
          <w:sz w:val="28"/>
          <w:szCs w:val="28"/>
          <w:rtl/>
          <w:lang w:eastAsia="en-US"/>
        </w:rPr>
        <w:t>هوية، في جميع الولايات، عضو اللجنة الوطنية للمتاحف...).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- 1993-1996 باحث متعاون بإدارة الخدمات الجامعية. 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: (وضع خطط وبرامج لمساعدة الأندية الطلابية، الإسهام في وضع تصورات للنشر الجامعي الإعلامي والأكاديمي...).  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>- 1991-1992 كاتب صحفي ومدقق لغوي بمجلة "لا" للإبداع والنقد (ليبيا)..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>
        <w:rPr>
          <w:rFonts w:hint="cs"/>
          <w:b/>
          <w:bCs/>
          <w:sz w:val="28"/>
          <w:szCs w:val="28"/>
          <w:rtl/>
          <w:lang w:eastAsia="en-US"/>
        </w:rPr>
        <w:t>:( كتابة دراسات ومقالات شهرية+ الإسهام  في تقييم الدراسات والمقالات المعدة للنشر، التدقيق اللغوي...).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>- 1988-1989 مدرس لمادة اللغة العربية بأقسام المعلمات بمدينة جادو (ليبيا)</w:t>
      </w:r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eastAsia="en-US"/>
        </w:rPr>
        <w:t>طبيعة العمل</w:t>
      </w:r>
      <w:r>
        <w:rPr>
          <w:rFonts w:hint="cs"/>
          <w:b/>
          <w:bCs/>
          <w:sz w:val="28"/>
          <w:szCs w:val="28"/>
          <w:rtl/>
          <w:lang w:eastAsia="en-US"/>
        </w:rPr>
        <w:t>:(التدريس) .</w:t>
      </w:r>
    </w:p>
    <w:p w:rsidR="008759D6" w:rsidRDefault="008759D6" w:rsidP="008759D6">
      <w:pPr>
        <w:pStyle w:val="8"/>
        <w:jc w:val="both"/>
        <w:rPr>
          <w:rFonts w:cs="Andalus" w:hint="cs"/>
          <w:sz w:val="32"/>
          <w:szCs w:val="32"/>
          <w:rtl/>
        </w:rPr>
      </w:pPr>
      <w:bookmarkStart w:id="4" w:name="_Toc130409135"/>
      <w:r>
        <w:rPr>
          <w:rFonts w:cs="Andalus" w:hint="cs"/>
          <w:sz w:val="32"/>
          <w:szCs w:val="32"/>
          <w:u w:val="none"/>
          <w:rtl/>
        </w:rPr>
        <w:t>-</w:t>
      </w:r>
      <w:r>
        <w:rPr>
          <w:rFonts w:cs="Andalus" w:hint="cs"/>
          <w:sz w:val="32"/>
          <w:szCs w:val="32"/>
          <w:rtl/>
        </w:rPr>
        <w:t xml:space="preserve"> الأعمال المنشورة:</w:t>
      </w:r>
      <w:bookmarkEnd w:id="4"/>
    </w:p>
    <w:p w:rsidR="008759D6" w:rsidRDefault="008759D6" w:rsidP="008759D6">
      <w:pPr>
        <w:jc w:val="lowKashida"/>
        <w:rPr>
          <w:rFonts w:cs="Simplified Arabic"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eastAsia="en-US"/>
        </w:rPr>
        <w:t>ا- الكتب</w:t>
      </w:r>
      <w:r>
        <w:rPr>
          <w:rFonts w:cs="Simplified Arabic" w:hint="cs"/>
          <w:b/>
          <w:bCs/>
          <w:sz w:val="28"/>
          <w:szCs w:val="28"/>
          <w:rtl/>
          <w:lang w:eastAsia="en-US"/>
        </w:rPr>
        <w:t>:</w:t>
      </w:r>
    </w:p>
    <w:p w:rsidR="00070441" w:rsidRDefault="008759D6" w:rsidP="00070441">
      <w:pPr>
        <w:jc w:val="lowKashida"/>
        <w:rPr>
          <w:rFonts w:cs="Simplified Arabic" w:hint="cs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 w:rsidR="00070441">
        <w:rPr>
          <w:rFonts w:cs="Simplified Arabic" w:hint="cs"/>
          <w:rtl/>
          <w:lang w:eastAsia="en-US"/>
        </w:rPr>
        <w:t>الشعر الشنقيطي في القرنين 12هـ و13هـ: البنية والمرجع 2012</w:t>
      </w:r>
    </w:p>
    <w:p w:rsidR="008759D6" w:rsidRPr="00655851" w:rsidRDefault="00070441" w:rsidP="00655851">
      <w:pPr>
        <w:jc w:val="lowKashida"/>
        <w:rPr>
          <w:rFonts w:cs="Simplified Arabic" w:hint="cs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 w:rsidR="008759D6">
        <w:rPr>
          <w:rFonts w:hint="cs"/>
          <w:b/>
          <w:bCs/>
          <w:sz w:val="28"/>
          <w:szCs w:val="28"/>
          <w:rtl/>
          <w:lang w:eastAsia="en-US"/>
        </w:rPr>
        <w:t>عمدة الباحثين: دروس في منهجية البحث والكتابة 2004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الوسيط الجديد في الأدب الموريتاني الحديث (بالاشتراك مع آخرين) سنة 1997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rtl/>
          <w:lang w:eastAsia="en-US"/>
        </w:rPr>
        <w:t>المعارضة في الشعر الموريتاني: مدخل لدراسة الاحتذاء عند شعراء القرن 13هـ/1995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eastAsia="en-US"/>
        </w:rPr>
        <w:t>ب- نماذج من البحوث المنشورة: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rtl/>
          <w:lang w:eastAsia="en-US"/>
        </w:rPr>
        <w:t>النهضة العربية وإشكالية الحداثة: متى نفهم ديناميكية التغيير. ‏2005‏‏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rtl/>
          <w:lang w:eastAsia="en-US"/>
        </w:rPr>
        <w:t>الحداثة العربية وإشكالية الحوار: نحو أمن ثقافي عربي. ‏2005‏‏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rtl/>
          <w:lang w:eastAsia="en-US"/>
        </w:rPr>
        <w:t>الفكر العربي والتحولات الكونية خلال القرن ال 21 . ‏2005‏‏.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rtl/>
          <w:lang w:eastAsia="en-US"/>
        </w:rPr>
        <w:t>من تقنيات النص إلى استراتيجيات القراءة 2005.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rtl/>
          <w:lang w:eastAsia="en-US"/>
        </w:rPr>
        <w:t>المؤتلف المختلف في جدلية فكرنا الحديث. 1991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الحداثة العربية (النقد الأدبي نموذجا). 1991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مفهوم "التناص" في النقد الأدبي الحديث. 1992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القصيدة الموريتانية الكلاسيكية: النص والقراءة. 1992</w:t>
      </w:r>
    </w:p>
    <w:p w:rsidR="008759D6" w:rsidRDefault="008759D6" w:rsidP="005E1C01">
      <w:pPr>
        <w:jc w:val="lowKashida"/>
        <w:rPr>
          <w:b/>
          <w:bCs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الحداثة في النقد العربي: </w:t>
      </w:r>
      <w:r>
        <w:rPr>
          <w:rFonts w:hint="cs"/>
          <w:b/>
          <w:bCs/>
          <w:rtl/>
          <w:lang w:eastAsia="en-US"/>
        </w:rPr>
        <w:t>عبد السلام المسدي وجابر عصفور نموذجا. 1993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هل يكون التعليم أفيون الشعوب. 1992</w:t>
      </w:r>
    </w:p>
    <w:p w:rsidR="008759D6" w:rsidRDefault="008759D6" w:rsidP="005E1C01">
      <w:pPr>
        <w:jc w:val="lowKashida"/>
        <w:rPr>
          <w:rFonts w:hint="cs"/>
          <w:b/>
          <w:bCs/>
          <w:rtl/>
          <w:lang w:eastAsia="en-US"/>
        </w:rPr>
      </w:pPr>
      <w:r>
        <w:rPr>
          <w:rFonts w:cs="Simplified Arabic" w:hint="cs"/>
          <w:rtl/>
          <w:lang w:eastAsia="en-US"/>
        </w:rPr>
        <w:lastRenderedPageBreak/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الثقافة الموريتانية القديمة: ملاحظات سريعة في ذاكرة عميقة </w:t>
      </w:r>
      <w:r>
        <w:rPr>
          <w:rFonts w:hint="cs"/>
          <w:b/>
          <w:bCs/>
          <w:rtl/>
          <w:lang w:eastAsia="en-US"/>
        </w:rPr>
        <w:t>. 1996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المثقف وتنميط السلطة . 1996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المغرب العربي والتحدي الثقافي 1996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مقدمة في تاريخ الشعر الموريتاني. " 1997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rtl/>
          <w:lang w:eastAsia="en-US"/>
        </w:rPr>
        <w:t>المرابطون والذاكرة الشعبية. 1998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أسماء المكان في القصيدة الموريتانية .  (بالفرنسية)</w:t>
      </w:r>
    </w:p>
    <w:p w:rsidR="008759D6" w:rsidRDefault="008759D6" w:rsidP="005E1C01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>الكطاع في الشعر الشعبي: مبارزة خطابية .  (بالفرنسية</w:t>
      </w:r>
      <w:r>
        <w:rPr>
          <w:rFonts w:cs="Simplified Arabic" w:hint="cs"/>
          <w:b/>
          <w:bCs/>
          <w:sz w:val="28"/>
          <w:szCs w:val="28"/>
          <w:rtl/>
          <w:lang w:eastAsia="en-US"/>
        </w:rPr>
        <w:t>)</w:t>
      </w:r>
    </w:p>
    <w:p w:rsidR="008759D6" w:rsidRDefault="008759D6" w:rsidP="008759D6">
      <w:pPr>
        <w:pStyle w:val="3"/>
        <w:jc w:val="both"/>
        <w:rPr>
          <w:rFonts w:hint="cs"/>
          <w:sz w:val="28"/>
          <w:szCs w:val="28"/>
          <w:rtl/>
        </w:rPr>
      </w:pPr>
    </w:p>
    <w:p w:rsidR="008759D6" w:rsidRDefault="008759D6" w:rsidP="00357F5B">
      <w:pPr>
        <w:pStyle w:val="3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بالإضافة إلى عشرات الدراسات والمقالات المتعلقة بمشاكل الواقع المعيش وإشكاليات العقل العربي بأبعاده الفكرية والثقافية والسياسية والاقتصادية،</w:t>
      </w:r>
      <w:r>
        <w:rPr>
          <w:rFonts w:hint="cs"/>
          <w:sz w:val="28"/>
          <w:szCs w:val="28"/>
          <w:rtl/>
          <w:lang w:bidi="ar-AE"/>
        </w:rPr>
        <w:t xml:space="preserve"> تم</w:t>
      </w:r>
      <w:r>
        <w:rPr>
          <w:rFonts w:hint="cs"/>
          <w:sz w:val="28"/>
          <w:szCs w:val="28"/>
          <w:rtl/>
        </w:rPr>
        <w:t xml:space="preserve"> نشر</w:t>
      </w:r>
      <w:r>
        <w:rPr>
          <w:rFonts w:hint="cs"/>
          <w:sz w:val="28"/>
          <w:szCs w:val="28"/>
          <w:rtl/>
          <w:lang w:bidi="ar-AE"/>
        </w:rPr>
        <w:t>ها</w:t>
      </w:r>
      <w:r>
        <w:rPr>
          <w:rFonts w:hint="cs"/>
          <w:sz w:val="28"/>
          <w:szCs w:val="28"/>
          <w:rtl/>
        </w:rPr>
        <w:t xml:space="preserve"> في ص</w:t>
      </w:r>
      <w:r w:rsidR="00357F5B">
        <w:rPr>
          <w:rFonts w:hint="cs"/>
          <w:sz w:val="28"/>
          <w:szCs w:val="28"/>
          <w:rtl/>
        </w:rPr>
        <w:t>حف يومية أو أسبوعية أوفي مجلات محكمة أو ثقافية.</w:t>
      </w:r>
    </w:p>
    <w:p w:rsidR="008759D6" w:rsidRDefault="008759D6" w:rsidP="008759D6">
      <w:pPr>
        <w:pStyle w:val="8"/>
        <w:ind w:left="360"/>
        <w:jc w:val="both"/>
        <w:rPr>
          <w:rFonts w:cs="Andalus" w:hint="cs"/>
          <w:sz w:val="32"/>
          <w:szCs w:val="32"/>
          <w:rtl/>
        </w:rPr>
      </w:pPr>
      <w:bookmarkStart w:id="5" w:name="_Toc130409136"/>
      <w:r>
        <w:rPr>
          <w:rFonts w:cs="Andalus" w:hint="cs"/>
          <w:sz w:val="32"/>
          <w:szCs w:val="32"/>
          <w:u w:val="none"/>
          <w:rtl/>
        </w:rPr>
        <w:t>-</w:t>
      </w:r>
      <w:r>
        <w:rPr>
          <w:rFonts w:cs="Andalus" w:hint="cs"/>
          <w:sz w:val="32"/>
          <w:szCs w:val="32"/>
          <w:rtl/>
        </w:rPr>
        <w:t xml:space="preserve"> نشاطات اجتماعية:</w:t>
      </w:r>
      <w:bookmarkEnd w:id="5"/>
    </w:p>
    <w:p w:rsidR="00070441" w:rsidRDefault="008759D6" w:rsidP="00357F5B">
      <w:pPr>
        <w:jc w:val="lowKashida"/>
        <w:rPr>
          <w:rFonts w:cs="Simplified Arabic" w:hint="cs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 w:rsidR="00070441">
        <w:rPr>
          <w:rFonts w:cs="Simplified Arabic" w:hint="cs"/>
          <w:rtl/>
          <w:lang w:eastAsia="en-US"/>
        </w:rPr>
        <w:t xml:space="preserve"> </w:t>
      </w:r>
      <w:r w:rsidR="00357F5B">
        <w:rPr>
          <w:rFonts w:hint="cs"/>
          <w:b/>
          <w:bCs/>
          <w:sz w:val="28"/>
          <w:szCs w:val="28"/>
          <w:rtl/>
          <w:lang w:eastAsia="en-US"/>
        </w:rPr>
        <w:t>مدير</w:t>
      </w:r>
      <w:r w:rsidR="00070441" w:rsidRPr="00357F5B">
        <w:rPr>
          <w:rFonts w:hint="cs"/>
          <w:b/>
          <w:bCs/>
          <w:sz w:val="28"/>
          <w:szCs w:val="28"/>
          <w:rtl/>
          <w:lang w:eastAsia="en-US"/>
        </w:rPr>
        <w:t xml:space="preserve"> بيت الشعر </w:t>
      </w:r>
      <w:r w:rsidR="00357F5B" w:rsidRPr="00357F5B">
        <w:rPr>
          <w:rFonts w:hint="cs"/>
          <w:b/>
          <w:bCs/>
          <w:sz w:val="28"/>
          <w:szCs w:val="28"/>
          <w:rtl/>
          <w:lang w:eastAsia="en-US"/>
        </w:rPr>
        <w:t>نواكشوط</w:t>
      </w:r>
    </w:p>
    <w:p w:rsidR="00357F5B" w:rsidRPr="00357F5B" w:rsidRDefault="00357F5B" w:rsidP="00357F5B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 w:rsidRPr="00357F5B">
        <w:rPr>
          <w:rFonts w:hint="cs"/>
          <w:b/>
          <w:bCs/>
          <w:sz w:val="28"/>
          <w:szCs w:val="28"/>
          <w:rtl/>
          <w:lang w:eastAsia="en-US"/>
        </w:rPr>
        <w:t xml:space="preserve">* رئيس المنتدى الموريتاني للأدب واللغة والثقافة </w:t>
      </w:r>
    </w:p>
    <w:p w:rsidR="008759D6" w:rsidRDefault="00070441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 w:rsidR="008759D6">
        <w:rPr>
          <w:rFonts w:hint="cs"/>
          <w:b/>
          <w:bCs/>
          <w:sz w:val="28"/>
          <w:szCs w:val="28"/>
          <w:rtl/>
          <w:lang w:eastAsia="en-US"/>
        </w:rPr>
        <w:t>عضو مؤسس في جمعية غرناطة للثقافة والفنون.</w:t>
      </w:r>
    </w:p>
    <w:p w:rsidR="008759D6" w:rsidRDefault="008759D6" w:rsidP="00064198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rtl/>
          <w:lang w:eastAsia="en-US"/>
        </w:rPr>
        <w:t>عضو المكتب التنفيذي ل</w:t>
      </w:r>
      <w:r w:rsidR="00064198">
        <w:rPr>
          <w:rFonts w:hint="cs"/>
          <w:b/>
          <w:bCs/>
          <w:sz w:val="28"/>
          <w:szCs w:val="28"/>
          <w:rtl/>
          <w:lang w:eastAsia="en-US"/>
        </w:rPr>
        <w:t>اتحاد الأدباء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 w:rsidR="00064198">
        <w:rPr>
          <w:rFonts w:hint="cs"/>
          <w:b/>
          <w:bCs/>
          <w:sz w:val="28"/>
          <w:szCs w:val="28"/>
          <w:rtl/>
          <w:lang w:eastAsia="en-US"/>
        </w:rPr>
        <w:t>و</w:t>
      </w:r>
      <w:r>
        <w:rPr>
          <w:rFonts w:hint="cs"/>
          <w:b/>
          <w:bCs/>
          <w:sz w:val="28"/>
          <w:szCs w:val="28"/>
          <w:rtl/>
          <w:lang w:eastAsia="en-US"/>
        </w:rPr>
        <w:t>الكتاب الموريتانيين.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عضو منتدى "فكر وحوار".</w:t>
      </w:r>
    </w:p>
    <w:p w:rsidR="008759D6" w:rsidRDefault="008759D6" w:rsidP="008759D6">
      <w:pPr>
        <w:pStyle w:val="8"/>
        <w:ind w:left="360"/>
        <w:jc w:val="both"/>
        <w:rPr>
          <w:rFonts w:cs="Andalus" w:hint="cs"/>
          <w:sz w:val="32"/>
          <w:szCs w:val="32"/>
          <w:rtl/>
        </w:rPr>
      </w:pPr>
      <w:bookmarkStart w:id="6" w:name="_Toc130409137"/>
      <w:r>
        <w:rPr>
          <w:rFonts w:cs="Andalus" w:hint="cs"/>
          <w:sz w:val="32"/>
          <w:szCs w:val="32"/>
          <w:u w:val="none"/>
          <w:rtl/>
        </w:rPr>
        <w:t xml:space="preserve">- </w:t>
      </w:r>
      <w:r>
        <w:rPr>
          <w:rFonts w:cs="Andalus" w:hint="cs"/>
          <w:sz w:val="32"/>
          <w:szCs w:val="32"/>
          <w:rtl/>
        </w:rPr>
        <w:t>لغات العمل:</w:t>
      </w:r>
      <w:bookmarkEnd w:id="6"/>
    </w:p>
    <w:p w:rsidR="008759D6" w:rsidRDefault="008759D6" w:rsidP="008759D6">
      <w:pPr>
        <w:rPr>
          <w:rFonts w:hint="cs"/>
          <w:b/>
          <w:bCs/>
          <w:sz w:val="28"/>
          <w:szCs w:val="28"/>
          <w:rtl/>
          <w:lang w:eastAsia="en-US" w:bidi="ar-AE"/>
        </w:rPr>
      </w:pPr>
      <w:r>
        <w:rPr>
          <w:rFonts w:cs="Simplified Arabic" w:hint="cs"/>
          <w:rtl/>
          <w:lang w:eastAsia="en-US"/>
        </w:rPr>
        <w:t xml:space="preserve">* 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العربية 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rtl/>
          <w:lang w:eastAsia="en-US"/>
        </w:rPr>
        <w:t>*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الفرنسية</w:t>
      </w:r>
    </w:p>
    <w:p w:rsidR="00070441" w:rsidRDefault="00070441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>* الإنجليزية</w:t>
      </w:r>
    </w:p>
    <w:p w:rsidR="008759D6" w:rsidRDefault="008759D6" w:rsidP="008759D6">
      <w:pPr>
        <w:jc w:val="lowKashida"/>
        <w:rPr>
          <w:rFonts w:hint="cs"/>
          <w:b/>
          <w:bCs/>
          <w:sz w:val="28"/>
          <w:szCs w:val="28"/>
          <w:rtl/>
          <w:lang w:eastAsia="en-US"/>
        </w:rPr>
      </w:pPr>
    </w:p>
    <w:p w:rsidR="008759D6" w:rsidRPr="008759D6" w:rsidRDefault="008759D6" w:rsidP="008759D6">
      <w:pPr>
        <w:jc w:val="both"/>
      </w:pPr>
    </w:p>
    <w:sectPr w:rsidR="008759D6" w:rsidRPr="008759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76" w:rsidRDefault="00952976">
      <w:r>
        <w:separator/>
      </w:r>
    </w:p>
  </w:endnote>
  <w:endnote w:type="continuationSeparator" w:id="1">
    <w:p w:rsidR="00952976" w:rsidRDefault="0095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Soft Thuluth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D6" w:rsidRDefault="008759D6" w:rsidP="008759D6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759D6" w:rsidRDefault="008759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D6" w:rsidRDefault="008759D6" w:rsidP="008759D6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973BDE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8759D6" w:rsidRDefault="008759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76" w:rsidRDefault="00952976">
      <w:r>
        <w:separator/>
      </w:r>
    </w:p>
  </w:footnote>
  <w:footnote w:type="continuationSeparator" w:id="1">
    <w:p w:rsidR="00952976" w:rsidRDefault="00952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D6"/>
    <w:rsid w:val="00064198"/>
    <w:rsid w:val="00064EEF"/>
    <w:rsid w:val="00070441"/>
    <w:rsid w:val="0011117B"/>
    <w:rsid w:val="001B63D3"/>
    <w:rsid w:val="001F20C2"/>
    <w:rsid w:val="001F2282"/>
    <w:rsid w:val="00252A7C"/>
    <w:rsid w:val="00347BB4"/>
    <w:rsid w:val="00357F5B"/>
    <w:rsid w:val="003A4E8D"/>
    <w:rsid w:val="003D7074"/>
    <w:rsid w:val="004A0D98"/>
    <w:rsid w:val="004D1EEC"/>
    <w:rsid w:val="00501C67"/>
    <w:rsid w:val="00551018"/>
    <w:rsid w:val="00583E25"/>
    <w:rsid w:val="005E1C01"/>
    <w:rsid w:val="00625364"/>
    <w:rsid w:val="00655851"/>
    <w:rsid w:val="00794435"/>
    <w:rsid w:val="008726EB"/>
    <w:rsid w:val="008759D6"/>
    <w:rsid w:val="00952976"/>
    <w:rsid w:val="00973BDE"/>
    <w:rsid w:val="00D36C17"/>
    <w:rsid w:val="00DB6F72"/>
    <w:rsid w:val="00E72A0B"/>
    <w:rsid w:val="00E97FD1"/>
    <w:rsid w:val="00ED6D90"/>
    <w:rsid w:val="00F2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6"/>
    <w:pPr>
      <w:bidi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8759D6"/>
    <w:pPr>
      <w:keepNext/>
      <w:jc w:val="lowKashida"/>
      <w:outlineLvl w:val="7"/>
    </w:pPr>
    <w:rPr>
      <w:rFonts w:cs="PT Bold Heading"/>
      <w:b/>
      <w:bCs/>
      <w:sz w:val="28"/>
      <w:szCs w:val="28"/>
      <w:u w:val="single"/>
      <w:lang w:eastAsia="en-US"/>
    </w:rPr>
  </w:style>
  <w:style w:type="paragraph" w:styleId="9">
    <w:name w:val="heading 9"/>
    <w:basedOn w:val="a"/>
    <w:next w:val="a"/>
    <w:qFormat/>
    <w:rsid w:val="008759D6"/>
    <w:pPr>
      <w:keepNext/>
      <w:ind w:left="720" w:firstLine="720"/>
      <w:jc w:val="lowKashida"/>
      <w:outlineLvl w:val="8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8759D6"/>
    <w:pPr>
      <w:jc w:val="lowKashida"/>
    </w:pPr>
    <w:rPr>
      <w:b/>
      <w:bCs/>
      <w:sz w:val="32"/>
      <w:szCs w:val="32"/>
      <w:u w:val="single"/>
      <w:lang w:eastAsia="en-US"/>
    </w:rPr>
  </w:style>
  <w:style w:type="character" w:styleId="Hyperlink">
    <w:name w:val="Hyperlink"/>
    <w:basedOn w:val="a0"/>
    <w:rsid w:val="008759D6"/>
    <w:rPr>
      <w:color w:val="0000FF"/>
      <w:u w:val="single"/>
    </w:rPr>
  </w:style>
  <w:style w:type="paragraph" w:styleId="a3">
    <w:name w:val="footer"/>
    <w:basedOn w:val="a"/>
    <w:rsid w:val="008759D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7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seyi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ذاتية</dc:title>
  <dc:creator>Moi</dc:creator>
  <cp:lastModifiedBy>MOURAD</cp:lastModifiedBy>
  <cp:revision>2</cp:revision>
  <cp:lastPrinted>2010-01-25T16:15:00Z</cp:lastPrinted>
  <dcterms:created xsi:type="dcterms:W3CDTF">2017-09-13T13:38:00Z</dcterms:created>
  <dcterms:modified xsi:type="dcterms:W3CDTF">2017-09-13T13:38:00Z</dcterms:modified>
</cp:coreProperties>
</file>